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E0" w:rsidRPr="001734E0" w:rsidRDefault="006D0A34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Unofficial &amp; condensed</w:t>
      </w:r>
      <w:r w:rsidR="001734E0" w:rsidRPr="001734E0">
        <w:rPr>
          <w:rFonts w:eastAsia="Calibri" w:cs="Times New Roman"/>
          <w:szCs w:val="24"/>
        </w:rPr>
        <w:t xml:space="preserve"> minutes of a regular meeting of the City Council of the City of Minto, Walsh County, North Dakota, held on </w:t>
      </w:r>
      <w:r w:rsidR="004D4094">
        <w:rPr>
          <w:rFonts w:eastAsia="Calibri" w:cs="Times New Roman"/>
          <w:szCs w:val="24"/>
        </w:rPr>
        <w:t>August 2</w:t>
      </w:r>
      <w:r w:rsidR="001734E0" w:rsidRPr="001734E0">
        <w:rPr>
          <w:rFonts w:eastAsia="Calibri" w:cs="Times New Roman"/>
          <w:szCs w:val="24"/>
        </w:rPr>
        <w:t>,</w:t>
      </w:r>
      <w:r w:rsidR="004B29B2">
        <w:rPr>
          <w:rFonts w:eastAsia="Calibri" w:cs="Times New Roman"/>
          <w:szCs w:val="24"/>
        </w:rPr>
        <w:t xml:space="preserve"> 2021 at 12:00 P</w:t>
      </w:r>
      <w:r w:rsidR="001734E0" w:rsidRPr="001734E0">
        <w:rPr>
          <w:rFonts w:eastAsia="Calibri" w:cs="Times New Roman"/>
          <w:szCs w:val="24"/>
        </w:rPr>
        <w:t xml:space="preserve">M.  </w:t>
      </w:r>
    </w:p>
    <w:p w:rsidR="001734E0" w:rsidRDefault="001734E0" w:rsidP="001734E0">
      <w:pPr>
        <w:spacing w:after="16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Mayor Larry Jamieson called the meeting to order and the pledge was recited. Present were Councilmen Lucas </w:t>
      </w:r>
      <w:r w:rsidR="004B29B2">
        <w:rPr>
          <w:rFonts w:eastAsia="Calibri" w:cs="Times New Roman"/>
          <w:szCs w:val="24"/>
        </w:rPr>
        <w:t xml:space="preserve">Kelley, Thomas Sitzer, </w:t>
      </w:r>
      <w:r w:rsidR="00946067">
        <w:rPr>
          <w:rFonts w:eastAsia="Calibri" w:cs="Times New Roman"/>
          <w:szCs w:val="24"/>
        </w:rPr>
        <w:t>Keith Shutt</w:t>
      </w:r>
      <w:r w:rsidR="004B29B2">
        <w:rPr>
          <w:rFonts w:eastAsia="Calibri" w:cs="Times New Roman"/>
          <w:szCs w:val="24"/>
        </w:rPr>
        <w:t xml:space="preserve"> &amp; John Narloch</w:t>
      </w:r>
      <w:r w:rsidRPr="001734E0">
        <w:rPr>
          <w:rFonts w:eastAsia="Calibri" w:cs="Times New Roman"/>
          <w:szCs w:val="24"/>
        </w:rPr>
        <w:t>.  A quorum was established.</w:t>
      </w:r>
    </w:p>
    <w:p w:rsidR="004D4094" w:rsidRPr="001734E0" w:rsidRDefault="00E951D7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One addition </w:t>
      </w:r>
      <w:r w:rsidR="004D4094">
        <w:rPr>
          <w:rFonts w:eastAsia="Calibri" w:cs="Times New Roman"/>
          <w:szCs w:val="24"/>
        </w:rPr>
        <w:t>made</w:t>
      </w:r>
      <w:r>
        <w:rPr>
          <w:rFonts w:eastAsia="Calibri" w:cs="Times New Roman"/>
          <w:szCs w:val="24"/>
        </w:rPr>
        <w:t xml:space="preserve"> to agenda. </w:t>
      </w:r>
      <w:r w:rsidR="004D4094">
        <w:rPr>
          <w:rFonts w:eastAsia="Calibri" w:cs="Times New Roman"/>
          <w:szCs w:val="24"/>
        </w:rPr>
        <w:t>Karla Harmel will be joining the meeting to discuss the preliminary budget.</w:t>
      </w:r>
      <w:r w:rsidR="006D0A34">
        <w:rPr>
          <w:rFonts w:eastAsia="Calibri" w:cs="Times New Roman"/>
          <w:szCs w:val="24"/>
        </w:rPr>
        <w:t xml:space="preserve"> M-</w:t>
      </w:r>
      <w:r w:rsidR="003455D9">
        <w:rPr>
          <w:rFonts w:eastAsia="Calibri" w:cs="Times New Roman"/>
          <w:szCs w:val="24"/>
        </w:rPr>
        <w:t>Shut</w:t>
      </w:r>
      <w:r w:rsidR="006D0A34">
        <w:rPr>
          <w:rFonts w:eastAsia="Calibri" w:cs="Times New Roman"/>
          <w:szCs w:val="24"/>
        </w:rPr>
        <w:t>t to approve agenda, S-</w:t>
      </w:r>
      <w:r w:rsidR="003455D9">
        <w:rPr>
          <w:rFonts w:eastAsia="Calibri" w:cs="Times New Roman"/>
          <w:szCs w:val="24"/>
        </w:rPr>
        <w:t>Sitzer, carried.</w:t>
      </w:r>
    </w:p>
    <w:p w:rsidR="00E21132" w:rsidRDefault="004D4094" w:rsidP="004D4094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No o</w:t>
      </w:r>
      <w:r w:rsidR="001734E0">
        <w:rPr>
          <w:rFonts w:eastAsia="Calibri" w:cs="Times New Roman"/>
          <w:szCs w:val="24"/>
        </w:rPr>
        <w:t>pen petitions from the public</w:t>
      </w:r>
      <w:r>
        <w:rPr>
          <w:rFonts w:eastAsia="Calibri" w:cs="Times New Roman"/>
          <w:szCs w:val="24"/>
        </w:rPr>
        <w:t>.</w:t>
      </w:r>
    </w:p>
    <w:p w:rsidR="00E21132" w:rsidRDefault="00E21132" w:rsidP="004D4094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Mrs. Shutt opened the sealed bids for the two parcels of land the city advertised for sale.</w:t>
      </w:r>
    </w:p>
    <w:p w:rsidR="00E21132" w:rsidRPr="00E21132" w:rsidRDefault="00E21132" w:rsidP="00E21132">
      <w:pPr>
        <w:pStyle w:val="ListParagraph"/>
        <w:numPr>
          <w:ilvl w:val="0"/>
          <w:numId w:val="5"/>
        </w:numPr>
        <w:spacing w:after="160" w:line="259" w:lineRule="auto"/>
      </w:pPr>
      <w:r>
        <w:rPr>
          <w:rFonts w:eastAsia="Calibri" w:cs="Times New Roman"/>
          <w:szCs w:val="24"/>
        </w:rPr>
        <w:t xml:space="preserve">Property 1(Lot 15 &amp; PT of Lot 16, Block 16 of the original </w:t>
      </w:r>
      <w:proofErr w:type="spellStart"/>
      <w:r>
        <w:rPr>
          <w:rFonts w:eastAsia="Calibri" w:cs="Times New Roman"/>
          <w:szCs w:val="24"/>
        </w:rPr>
        <w:t>Townsite</w:t>
      </w:r>
      <w:proofErr w:type="spellEnd"/>
      <w:r w:rsidR="003455D9">
        <w:rPr>
          <w:rFonts w:eastAsia="Calibri" w:cs="Times New Roman"/>
          <w:szCs w:val="24"/>
        </w:rPr>
        <w:t>)</w:t>
      </w:r>
    </w:p>
    <w:p w:rsidR="00E21132" w:rsidRPr="00E21132" w:rsidRDefault="00E21132" w:rsidP="00E21132">
      <w:pPr>
        <w:pStyle w:val="ListParagraph"/>
        <w:numPr>
          <w:ilvl w:val="1"/>
          <w:numId w:val="5"/>
        </w:numPr>
        <w:spacing w:after="160" w:line="259" w:lineRule="auto"/>
      </w:pPr>
      <w:r>
        <w:rPr>
          <w:rFonts w:eastAsia="Calibri" w:cs="Times New Roman"/>
          <w:szCs w:val="24"/>
        </w:rPr>
        <w:t>One bid was received</w:t>
      </w:r>
      <w:r w:rsidR="00E951D7">
        <w:rPr>
          <w:rFonts w:eastAsia="Calibri" w:cs="Times New Roman"/>
          <w:szCs w:val="24"/>
        </w:rPr>
        <w:t xml:space="preserve"> &amp; was rejected.  </w:t>
      </w:r>
    </w:p>
    <w:p w:rsidR="00E21132" w:rsidRPr="00E21132" w:rsidRDefault="00E21132" w:rsidP="00E21132">
      <w:pPr>
        <w:pStyle w:val="ListParagraph"/>
        <w:numPr>
          <w:ilvl w:val="0"/>
          <w:numId w:val="5"/>
        </w:numPr>
        <w:spacing w:after="160" w:line="259" w:lineRule="auto"/>
      </w:pPr>
      <w:r>
        <w:rPr>
          <w:rFonts w:eastAsia="Calibri" w:cs="Times New Roman"/>
          <w:szCs w:val="24"/>
        </w:rPr>
        <w:t xml:space="preserve">Property 2(Lots 3 &amp; 4, Block 4 of </w:t>
      </w:r>
      <w:proofErr w:type="spellStart"/>
      <w:r>
        <w:rPr>
          <w:rFonts w:eastAsia="Calibri" w:cs="Times New Roman"/>
          <w:szCs w:val="24"/>
        </w:rPr>
        <w:t>Gillespies</w:t>
      </w:r>
      <w:proofErr w:type="spellEnd"/>
      <w:r>
        <w:rPr>
          <w:rFonts w:eastAsia="Calibri" w:cs="Times New Roman"/>
          <w:szCs w:val="24"/>
        </w:rPr>
        <w:t xml:space="preserve"> Addition)</w:t>
      </w:r>
    </w:p>
    <w:p w:rsidR="00E951D7" w:rsidRPr="00E951D7" w:rsidRDefault="00E21132" w:rsidP="00E21132">
      <w:pPr>
        <w:pStyle w:val="ListParagraph"/>
        <w:numPr>
          <w:ilvl w:val="1"/>
          <w:numId w:val="5"/>
        </w:numPr>
        <w:spacing w:after="160" w:line="259" w:lineRule="auto"/>
      </w:pPr>
      <w:r>
        <w:rPr>
          <w:rFonts w:eastAsia="Calibri" w:cs="Times New Roman"/>
          <w:szCs w:val="24"/>
        </w:rPr>
        <w:t>Two bids we</w:t>
      </w:r>
      <w:r w:rsidR="003455D9">
        <w:rPr>
          <w:rFonts w:eastAsia="Calibri" w:cs="Times New Roman"/>
          <w:szCs w:val="24"/>
        </w:rPr>
        <w:t xml:space="preserve">re received. </w:t>
      </w:r>
      <w:r w:rsidR="006D0A34">
        <w:rPr>
          <w:rFonts w:eastAsia="Calibri" w:cs="Times New Roman"/>
          <w:szCs w:val="24"/>
        </w:rPr>
        <w:t xml:space="preserve">The highest bid </w:t>
      </w:r>
      <w:r w:rsidR="003455D9">
        <w:rPr>
          <w:rFonts w:eastAsia="Calibri" w:cs="Times New Roman"/>
          <w:szCs w:val="24"/>
        </w:rPr>
        <w:t>wa</w:t>
      </w:r>
      <w:r w:rsidR="00E951D7">
        <w:rPr>
          <w:rFonts w:eastAsia="Calibri" w:cs="Times New Roman"/>
          <w:szCs w:val="24"/>
        </w:rPr>
        <w:t xml:space="preserve">s accepted. </w:t>
      </w:r>
      <w:r w:rsidR="004B29B2" w:rsidRPr="00E21132">
        <w:rPr>
          <w:rFonts w:eastAsia="Calibri" w:cs="Times New Roman"/>
          <w:szCs w:val="24"/>
        </w:rPr>
        <w:br/>
      </w:r>
    </w:p>
    <w:p w:rsidR="001734E0" w:rsidRPr="004D4094" w:rsidRDefault="001734E0" w:rsidP="00E951D7">
      <w:pPr>
        <w:spacing w:after="160" w:line="259" w:lineRule="auto"/>
      </w:pPr>
      <w:r w:rsidRPr="00E951D7">
        <w:rPr>
          <w:rFonts w:eastAsia="Calibri" w:cs="Times New Roman"/>
          <w:szCs w:val="24"/>
        </w:rPr>
        <w:t xml:space="preserve">Minutes from the regular meeting held on </w:t>
      </w:r>
      <w:r w:rsidR="004D4094" w:rsidRPr="00E951D7">
        <w:rPr>
          <w:rFonts w:eastAsia="Calibri" w:cs="Times New Roman"/>
          <w:szCs w:val="24"/>
        </w:rPr>
        <w:t>July 12</w:t>
      </w:r>
      <w:r w:rsidRPr="00E951D7">
        <w:rPr>
          <w:rFonts w:eastAsia="Calibri" w:cs="Times New Roman"/>
          <w:szCs w:val="24"/>
        </w:rPr>
        <w:t>, 2021 were submitted f</w:t>
      </w:r>
      <w:r w:rsidR="0090247E" w:rsidRPr="00E951D7">
        <w:rPr>
          <w:rFonts w:eastAsia="Calibri" w:cs="Times New Roman"/>
          <w:szCs w:val="24"/>
        </w:rPr>
        <w:t xml:space="preserve">or approval.  </w:t>
      </w:r>
      <w:proofErr w:type="gramStart"/>
      <w:r w:rsidR="006D0A34" w:rsidRPr="00E951D7">
        <w:rPr>
          <w:rFonts w:eastAsia="Calibri" w:cs="Times New Roman"/>
          <w:szCs w:val="24"/>
        </w:rPr>
        <w:t>M-</w:t>
      </w:r>
      <w:r w:rsidR="004D4094" w:rsidRPr="00E951D7">
        <w:rPr>
          <w:rFonts w:eastAsia="Calibri" w:cs="Times New Roman"/>
          <w:szCs w:val="24"/>
        </w:rPr>
        <w:t>Shutt</w:t>
      </w:r>
      <w:r w:rsidR="0090247E" w:rsidRPr="00E951D7">
        <w:rPr>
          <w:rFonts w:eastAsia="Calibri" w:cs="Times New Roman"/>
          <w:szCs w:val="24"/>
        </w:rPr>
        <w:t xml:space="preserve"> </w:t>
      </w:r>
      <w:r w:rsidR="006D0A34" w:rsidRPr="00E951D7">
        <w:rPr>
          <w:rFonts w:eastAsia="Calibri" w:cs="Times New Roman"/>
          <w:szCs w:val="24"/>
        </w:rPr>
        <w:t>to approve the minutes, S-</w:t>
      </w:r>
      <w:r w:rsidR="003455D9" w:rsidRPr="00E951D7">
        <w:rPr>
          <w:rFonts w:eastAsia="Calibri" w:cs="Times New Roman"/>
          <w:szCs w:val="24"/>
        </w:rPr>
        <w:t>Narloch</w:t>
      </w:r>
      <w:r w:rsidRPr="00E951D7">
        <w:rPr>
          <w:rFonts w:eastAsia="Calibri" w:cs="Times New Roman"/>
          <w:szCs w:val="24"/>
        </w:rPr>
        <w:t>, carried.</w:t>
      </w:r>
      <w:proofErr w:type="gramEnd"/>
      <w:r w:rsidRPr="00E951D7">
        <w:rPr>
          <w:rFonts w:eastAsia="Calibri" w:cs="Times New Roman"/>
          <w:szCs w:val="24"/>
        </w:rPr>
        <w:t xml:space="preserve">  </w:t>
      </w:r>
    </w:p>
    <w:p w:rsidR="001734E0" w:rsidRPr="001734E0" w:rsidRDefault="001734E0" w:rsidP="001734E0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Committee reports were given:</w:t>
      </w:r>
    </w:p>
    <w:p w:rsidR="003F4D9D" w:rsidRDefault="001734E0" w:rsidP="001734E0">
      <w:pPr>
        <w:numPr>
          <w:ilvl w:val="0"/>
          <w:numId w:val="1"/>
        </w:num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Streets, Grounds &amp; Lights: </w:t>
      </w:r>
      <w:r>
        <w:rPr>
          <w:rFonts w:eastAsia="Calibri" w:cs="Times New Roman"/>
          <w:szCs w:val="24"/>
        </w:rPr>
        <w:t xml:space="preserve"> </w:t>
      </w:r>
    </w:p>
    <w:p w:rsidR="00FE5D35" w:rsidRDefault="00DB637E" w:rsidP="00183B65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Property insp</w:t>
      </w:r>
      <w:r w:rsidR="00E951D7">
        <w:rPr>
          <w:rFonts w:eastAsia="Calibri" w:cs="Times New Roman"/>
          <w:szCs w:val="24"/>
        </w:rPr>
        <w:t>ections-nuisance letter were mailed</w:t>
      </w:r>
    </w:p>
    <w:p w:rsidR="004D4094" w:rsidRDefault="00E951D7" w:rsidP="00183B65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4D4094">
        <w:rPr>
          <w:rFonts w:eastAsia="Calibri" w:cs="Times New Roman"/>
          <w:szCs w:val="24"/>
        </w:rPr>
        <w:t xml:space="preserve">eeds in the gutters </w:t>
      </w:r>
      <w:r>
        <w:rPr>
          <w:rFonts w:eastAsia="Calibri" w:cs="Times New Roman"/>
          <w:szCs w:val="24"/>
        </w:rPr>
        <w:t xml:space="preserve"> were </w:t>
      </w:r>
      <w:r w:rsidR="004D4094">
        <w:rPr>
          <w:rFonts w:eastAsia="Calibri" w:cs="Times New Roman"/>
          <w:szCs w:val="24"/>
        </w:rPr>
        <w:t>sprayed</w:t>
      </w:r>
    </w:p>
    <w:p w:rsidR="004D4094" w:rsidRDefault="00E951D7" w:rsidP="00183B65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 list of curbs needing repair will be compiled</w:t>
      </w:r>
    </w:p>
    <w:p w:rsidR="004D4094" w:rsidRDefault="004D4094" w:rsidP="00183B65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Mrs. S</w:t>
      </w:r>
      <w:r w:rsidR="00E951D7">
        <w:rPr>
          <w:rFonts w:eastAsia="Calibri" w:cs="Times New Roman"/>
          <w:szCs w:val="24"/>
        </w:rPr>
        <w:t>hutt will contact the Skating Rink Committee concerning the warming shack.</w:t>
      </w:r>
    </w:p>
    <w:p w:rsidR="004D4094" w:rsidRPr="00183B65" w:rsidRDefault="006D0A34" w:rsidP="00183B65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There have been </w:t>
      </w:r>
      <w:r w:rsidR="004D4094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>nquiries</w:t>
      </w:r>
      <w:r w:rsidR="00F37BC9">
        <w:rPr>
          <w:rFonts w:eastAsia="Calibri" w:cs="Times New Roman"/>
          <w:szCs w:val="24"/>
        </w:rPr>
        <w:t xml:space="preserve"> about </w:t>
      </w:r>
      <w:r w:rsidR="004D4094">
        <w:rPr>
          <w:rFonts w:eastAsia="Calibri" w:cs="Times New Roman"/>
          <w:szCs w:val="24"/>
        </w:rPr>
        <w:t>vacating the part of 5</w:t>
      </w:r>
      <w:r w:rsidR="004D4094" w:rsidRPr="004D4094">
        <w:rPr>
          <w:rFonts w:eastAsia="Calibri" w:cs="Times New Roman"/>
          <w:szCs w:val="24"/>
          <w:vertAlign w:val="superscript"/>
        </w:rPr>
        <w:t>th</w:t>
      </w:r>
      <w:r w:rsidR="004D4094">
        <w:rPr>
          <w:rFonts w:eastAsia="Calibri" w:cs="Times New Roman"/>
          <w:szCs w:val="24"/>
        </w:rPr>
        <w:t xml:space="preserve"> Street tha</w:t>
      </w:r>
      <w:r w:rsidR="00725662">
        <w:rPr>
          <w:rFonts w:eastAsia="Calibri" w:cs="Times New Roman"/>
          <w:szCs w:val="24"/>
        </w:rPr>
        <w:t xml:space="preserve">t runs between </w:t>
      </w:r>
      <w:proofErr w:type="gramStart"/>
      <w:r w:rsidR="00725662">
        <w:rPr>
          <w:rFonts w:eastAsia="Calibri" w:cs="Times New Roman"/>
          <w:szCs w:val="24"/>
        </w:rPr>
        <w:t>Major &amp;</w:t>
      </w:r>
      <w:proofErr w:type="gramEnd"/>
      <w:r w:rsidR="00725662">
        <w:rPr>
          <w:rFonts w:eastAsia="Calibri" w:cs="Times New Roman"/>
          <w:szCs w:val="24"/>
        </w:rPr>
        <w:t xml:space="preserve"> Harvey.  </w:t>
      </w:r>
      <w:r>
        <w:rPr>
          <w:rFonts w:eastAsia="Calibri" w:cs="Times New Roman"/>
          <w:szCs w:val="24"/>
        </w:rPr>
        <w:t>A</w:t>
      </w:r>
      <w:r w:rsidR="00725662">
        <w:rPr>
          <w:rFonts w:eastAsia="Calibri" w:cs="Times New Roman"/>
          <w:szCs w:val="24"/>
        </w:rPr>
        <w:t>ll parties owning property adjoining the street need to petition the city to vacate the p</w:t>
      </w:r>
      <w:r w:rsidR="00C67F52">
        <w:rPr>
          <w:rFonts w:eastAsia="Calibri" w:cs="Times New Roman"/>
          <w:szCs w:val="24"/>
        </w:rPr>
        <w:t xml:space="preserve">roperty. </w:t>
      </w:r>
      <w:r w:rsidR="00F37BC9">
        <w:rPr>
          <w:rFonts w:eastAsia="Calibri" w:cs="Times New Roman"/>
          <w:szCs w:val="24"/>
        </w:rPr>
        <w:t>Council wondered if only the</w:t>
      </w:r>
      <w:r w:rsidR="00725662">
        <w:rPr>
          <w:rFonts w:eastAsia="Calibri" w:cs="Times New Roman"/>
          <w:szCs w:val="24"/>
        </w:rPr>
        <w:t xml:space="preserve"> section of 5</w:t>
      </w:r>
      <w:r w:rsidR="00725662" w:rsidRPr="00725662">
        <w:rPr>
          <w:rFonts w:eastAsia="Calibri" w:cs="Times New Roman"/>
          <w:szCs w:val="24"/>
          <w:vertAlign w:val="superscript"/>
        </w:rPr>
        <w:t>th</w:t>
      </w:r>
      <w:r w:rsidR="00725662">
        <w:rPr>
          <w:rFonts w:eastAsia="Calibri" w:cs="Times New Roman"/>
          <w:szCs w:val="24"/>
        </w:rPr>
        <w:t xml:space="preserve"> Street that runs between Wilson &amp; Harvey</w:t>
      </w:r>
      <w:r w:rsidR="00F37BC9">
        <w:rPr>
          <w:rFonts w:eastAsia="Calibri" w:cs="Times New Roman"/>
          <w:szCs w:val="24"/>
        </w:rPr>
        <w:t xml:space="preserve"> could be vacated. This would</w:t>
      </w:r>
      <w:r w:rsidR="00725662">
        <w:rPr>
          <w:rFonts w:eastAsia="Calibri" w:cs="Times New Roman"/>
          <w:szCs w:val="24"/>
        </w:rPr>
        <w:t xml:space="preserve"> only affect 3 proper</w:t>
      </w:r>
      <w:r>
        <w:rPr>
          <w:rFonts w:eastAsia="Calibri" w:cs="Times New Roman"/>
          <w:szCs w:val="24"/>
        </w:rPr>
        <w:t>ty owners.  M-Narloch, S-</w:t>
      </w:r>
      <w:r w:rsidR="00725662">
        <w:rPr>
          <w:rFonts w:eastAsia="Calibri" w:cs="Times New Roman"/>
          <w:szCs w:val="24"/>
        </w:rPr>
        <w:t xml:space="preserve"> Sitzer to allow the vacating of 5</w:t>
      </w:r>
      <w:r w:rsidR="00725662" w:rsidRPr="00725662">
        <w:rPr>
          <w:rFonts w:eastAsia="Calibri" w:cs="Times New Roman"/>
          <w:szCs w:val="24"/>
          <w:vertAlign w:val="superscript"/>
        </w:rPr>
        <w:t>th</w:t>
      </w:r>
      <w:r w:rsidR="00F37BC9">
        <w:rPr>
          <w:rFonts w:eastAsia="Calibri" w:cs="Times New Roman"/>
          <w:szCs w:val="24"/>
        </w:rPr>
        <w:t xml:space="preserve"> Street from Wilson to Harvey</w:t>
      </w:r>
      <w:r w:rsidR="00C67F52">
        <w:rPr>
          <w:rFonts w:eastAsia="Calibri" w:cs="Times New Roman"/>
          <w:szCs w:val="24"/>
        </w:rPr>
        <w:t>,</w:t>
      </w:r>
      <w:r w:rsidR="00725662">
        <w:rPr>
          <w:rFonts w:eastAsia="Calibri" w:cs="Times New Roman"/>
          <w:szCs w:val="24"/>
        </w:rPr>
        <w:t xml:space="preserve"> if </w:t>
      </w:r>
      <w:r w:rsidR="00C67F52">
        <w:rPr>
          <w:rFonts w:eastAsia="Calibri" w:cs="Times New Roman"/>
          <w:szCs w:val="24"/>
        </w:rPr>
        <w:t>the property owners wish to file</w:t>
      </w:r>
      <w:r w:rsidR="00725662">
        <w:rPr>
          <w:rFonts w:eastAsia="Calibri" w:cs="Times New Roman"/>
          <w:szCs w:val="24"/>
        </w:rPr>
        <w:t xml:space="preserve"> a petition.  Mrs. Shutt will check with the city attorney to make sure the city has the right to vacate a portion of the block.  </w:t>
      </w:r>
    </w:p>
    <w:p w:rsidR="00B137C5" w:rsidRDefault="000C6F30" w:rsidP="004D4094">
      <w:pPr>
        <w:widowControl w:val="0"/>
        <w:numPr>
          <w:ilvl w:val="0"/>
          <w:numId w:val="1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Plannin</w:t>
      </w:r>
      <w:r w:rsidR="006C5A07">
        <w:rPr>
          <w:rFonts w:eastAsia="Calibri" w:cs="Times New Roman"/>
          <w:szCs w:val="24"/>
        </w:rPr>
        <w:t>g &amp; Zoning: One building permit</w:t>
      </w:r>
      <w:r>
        <w:rPr>
          <w:rFonts w:eastAsia="Calibri" w:cs="Times New Roman"/>
          <w:szCs w:val="24"/>
        </w:rPr>
        <w:t xml:space="preserve"> was</w:t>
      </w:r>
      <w:r w:rsidR="00FE5D35">
        <w:rPr>
          <w:rFonts w:eastAsia="Calibri" w:cs="Times New Roman"/>
          <w:szCs w:val="24"/>
        </w:rPr>
        <w:t xml:space="preserve"> pre</w:t>
      </w:r>
      <w:r w:rsidR="00E951D7">
        <w:rPr>
          <w:rFonts w:eastAsia="Calibri" w:cs="Times New Roman"/>
          <w:szCs w:val="24"/>
        </w:rPr>
        <w:t>sented M-Sitzer, S-</w:t>
      </w:r>
      <w:proofErr w:type="spellStart"/>
      <w:r w:rsidR="00E951D7">
        <w:rPr>
          <w:rFonts w:eastAsia="Calibri" w:cs="Times New Roman"/>
          <w:szCs w:val="24"/>
        </w:rPr>
        <w:t>Narlock</w:t>
      </w:r>
      <w:proofErr w:type="spellEnd"/>
      <w:r w:rsidR="00E4709E">
        <w:rPr>
          <w:rFonts w:eastAsia="Calibri" w:cs="Times New Roman"/>
          <w:szCs w:val="24"/>
        </w:rPr>
        <w:t xml:space="preserve"> to approve</w:t>
      </w:r>
      <w:r w:rsidR="00E951D7">
        <w:rPr>
          <w:rFonts w:eastAsia="Calibri" w:cs="Times New Roman"/>
          <w:szCs w:val="24"/>
        </w:rPr>
        <w:t>, carried.</w:t>
      </w:r>
    </w:p>
    <w:p w:rsidR="00725662" w:rsidRDefault="002B731B" w:rsidP="00725662">
      <w:pPr>
        <w:widowControl w:val="0"/>
        <w:numPr>
          <w:ilvl w:val="0"/>
          <w:numId w:val="1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Employee Relations-Mrs. Shutt discovered the city was not following the state guidelines for annual </w:t>
      </w:r>
      <w:r w:rsidR="006D0A34">
        <w:rPr>
          <w:rFonts w:eastAsia="Calibri" w:cs="Times New Roman"/>
          <w:szCs w:val="24"/>
        </w:rPr>
        <w:t>leave.</w:t>
      </w:r>
      <w:r>
        <w:rPr>
          <w:rFonts w:eastAsia="Calibri" w:cs="Times New Roman"/>
          <w:szCs w:val="24"/>
        </w:rPr>
        <w:t xml:space="preserve"> She will review past payroll </w:t>
      </w:r>
      <w:r w:rsidR="003455D9">
        <w:rPr>
          <w:rFonts w:eastAsia="Calibri" w:cs="Times New Roman"/>
          <w:szCs w:val="24"/>
        </w:rPr>
        <w:t xml:space="preserve">starting March 2020 </w:t>
      </w:r>
      <w:r>
        <w:rPr>
          <w:rFonts w:eastAsia="Calibri" w:cs="Times New Roman"/>
          <w:szCs w:val="24"/>
        </w:rPr>
        <w:t>and r</w:t>
      </w:r>
      <w:r w:rsidR="006D0A34">
        <w:rPr>
          <w:rFonts w:eastAsia="Calibri" w:cs="Times New Roman"/>
          <w:szCs w:val="24"/>
        </w:rPr>
        <w:t>eport back to the council if any annual leave changes need to be made.</w:t>
      </w:r>
    </w:p>
    <w:p w:rsidR="002B731B" w:rsidRDefault="002B731B" w:rsidP="00725662">
      <w:pPr>
        <w:widowControl w:val="0"/>
        <w:numPr>
          <w:ilvl w:val="0"/>
          <w:numId w:val="1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Forestry-Mr. Narloch mentioned 2 dead trees in the alley of Block 20.  Mr. Shutt will add these to his list.</w:t>
      </w:r>
    </w:p>
    <w:p w:rsidR="00E21132" w:rsidRPr="00725662" w:rsidRDefault="00897308" w:rsidP="00725662">
      <w:pPr>
        <w:widowControl w:val="0"/>
        <w:numPr>
          <w:ilvl w:val="0"/>
          <w:numId w:val="1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Animal Warden-A letter was sent to a resident concerning an unleashed dog.</w:t>
      </w:r>
    </w:p>
    <w:p w:rsidR="00B137C5" w:rsidRDefault="00B137C5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</w:p>
    <w:p w:rsidR="00807161" w:rsidRDefault="00807161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</w:p>
    <w:p w:rsidR="006966AE" w:rsidRDefault="002B731B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The veterinarian scheduled to do the vaccination clinic</w:t>
      </w:r>
      <w:r w:rsidR="003455D9">
        <w:rPr>
          <w:rFonts w:eastAsia="Calibri" w:cs="Times New Roman"/>
          <w:szCs w:val="24"/>
        </w:rPr>
        <w:t xml:space="preserve"> on July 31</w:t>
      </w:r>
      <w:proofErr w:type="gramStart"/>
      <w:r w:rsidR="003455D9">
        <w:rPr>
          <w:rFonts w:eastAsia="Calibri" w:cs="Times New Roman"/>
          <w:szCs w:val="24"/>
        </w:rPr>
        <w:t>,2021</w:t>
      </w:r>
      <w:proofErr w:type="gramEnd"/>
      <w:r w:rsidR="006D0A34">
        <w:rPr>
          <w:rFonts w:eastAsia="Calibri" w:cs="Times New Roman"/>
          <w:szCs w:val="24"/>
        </w:rPr>
        <w:t xml:space="preserve"> had to cancel. </w:t>
      </w:r>
    </w:p>
    <w:p w:rsidR="00897308" w:rsidRDefault="00897308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</w:p>
    <w:p w:rsidR="00897308" w:rsidRDefault="00897308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Cou</w:t>
      </w:r>
      <w:r w:rsidR="00F37BC9">
        <w:rPr>
          <w:rFonts w:eastAsia="Calibri" w:cs="Times New Roman"/>
          <w:szCs w:val="24"/>
        </w:rPr>
        <w:t xml:space="preserve">ncil discussed </w:t>
      </w:r>
      <w:r w:rsidR="003455D9">
        <w:rPr>
          <w:rFonts w:eastAsia="Calibri" w:cs="Times New Roman"/>
          <w:szCs w:val="24"/>
        </w:rPr>
        <w:t>properties</w:t>
      </w:r>
      <w:r w:rsidR="00E11E9C">
        <w:rPr>
          <w:rFonts w:eastAsia="Calibri" w:cs="Times New Roman"/>
          <w:szCs w:val="24"/>
        </w:rPr>
        <w:t xml:space="preserve"> in Minto </w:t>
      </w:r>
      <w:r w:rsidR="009C5C38">
        <w:rPr>
          <w:rFonts w:eastAsia="Calibri" w:cs="Times New Roman"/>
          <w:szCs w:val="24"/>
        </w:rPr>
        <w:t xml:space="preserve">that have </w:t>
      </w:r>
      <w:r w:rsidR="00E11E9C">
        <w:rPr>
          <w:rFonts w:eastAsia="Calibri" w:cs="Times New Roman"/>
          <w:szCs w:val="24"/>
        </w:rPr>
        <w:t xml:space="preserve">not been charged certain base rates.  These base rates </w:t>
      </w:r>
      <w:r>
        <w:rPr>
          <w:rFonts w:eastAsia="Calibri" w:cs="Times New Roman"/>
          <w:szCs w:val="24"/>
        </w:rPr>
        <w:t xml:space="preserve">are </w:t>
      </w:r>
      <w:r w:rsidR="00E11E9C">
        <w:rPr>
          <w:rFonts w:eastAsia="Calibri" w:cs="Times New Roman"/>
          <w:szCs w:val="24"/>
        </w:rPr>
        <w:t>meant to provide revenue for</w:t>
      </w:r>
      <w:r>
        <w:rPr>
          <w:rFonts w:eastAsia="Calibri" w:cs="Times New Roman"/>
          <w:szCs w:val="24"/>
        </w:rPr>
        <w:t xml:space="preserve"> infrastructure</w:t>
      </w:r>
      <w:r w:rsidR="00E11E9C">
        <w:rPr>
          <w:rFonts w:eastAsia="Calibri" w:cs="Times New Roman"/>
          <w:szCs w:val="24"/>
        </w:rPr>
        <w:t xml:space="preserve"> costs</w:t>
      </w:r>
      <w:r>
        <w:rPr>
          <w:rFonts w:eastAsia="Calibri" w:cs="Times New Roman"/>
          <w:szCs w:val="24"/>
        </w:rPr>
        <w:t xml:space="preserve"> for the city.  </w:t>
      </w:r>
      <w:r w:rsidR="00E11E9C">
        <w:rPr>
          <w:rFonts w:eastAsia="Calibri" w:cs="Times New Roman"/>
          <w:szCs w:val="24"/>
        </w:rPr>
        <w:t>A</w:t>
      </w:r>
      <w:r>
        <w:rPr>
          <w:rFonts w:eastAsia="Calibri" w:cs="Times New Roman"/>
          <w:szCs w:val="24"/>
        </w:rPr>
        <w:t xml:space="preserve">ny property not actively using water </w:t>
      </w:r>
      <w:r w:rsidR="003455D9">
        <w:rPr>
          <w:rFonts w:eastAsia="Calibri" w:cs="Times New Roman"/>
          <w:szCs w:val="24"/>
        </w:rPr>
        <w:t xml:space="preserve">will not be charged for </w:t>
      </w:r>
      <w:r w:rsidR="00E11E9C">
        <w:rPr>
          <w:rFonts w:eastAsia="Calibri" w:cs="Times New Roman"/>
          <w:szCs w:val="24"/>
        </w:rPr>
        <w:t xml:space="preserve">water </w:t>
      </w:r>
      <w:r w:rsidR="003455D9">
        <w:rPr>
          <w:rFonts w:eastAsia="Calibri" w:cs="Times New Roman"/>
          <w:szCs w:val="24"/>
        </w:rPr>
        <w:t xml:space="preserve">usage. </w:t>
      </w:r>
      <w:r>
        <w:rPr>
          <w:rFonts w:eastAsia="Calibri" w:cs="Times New Roman"/>
          <w:szCs w:val="24"/>
        </w:rPr>
        <w:t>However, starting October 1, 2021, these propert</w:t>
      </w:r>
      <w:r w:rsidR="00E11E9C">
        <w:rPr>
          <w:rFonts w:eastAsia="Calibri" w:cs="Times New Roman"/>
          <w:szCs w:val="24"/>
        </w:rPr>
        <w:t xml:space="preserve">ies will be charged the base </w:t>
      </w:r>
      <w:r>
        <w:rPr>
          <w:rFonts w:eastAsia="Calibri" w:cs="Times New Roman"/>
          <w:szCs w:val="24"/>
        </w:rPr>
        <w:t xml:space="preserve">fees for any service the city charges on the monthly utility bill. The purpose of the change is </w:t>
      </w:r>
      <w:r w:rsidRPr="00897308">
        <w:rPr>
          <w:rFonts w:eastAsia="Calibri" w:cs="Times New Roman"/>
          <w:szCs w:val="24"/>
        </w:rPr>
        <w:t>to maintain consistency for all property owners within the city limits.</w:t>
      </w:r>
      <w:r>
        <w:rPr>
          <w:rFonts w:eastAsia="Calibri" w:cs="Times New Roman"/>
          <w:szCs w:val="24"/>
        </w:rPr>
        <w:t xml:space="preserve"> </w:t>
      </w:r>
      <w:r w:rsidR="00F37BC9">
        <w:rPr>
          <w:rFonts w:eastAsia="Calibri" w:cs="Times New Roman"/>
          <w:szCs w:val="24"/>
        </w:rPr>
        <w:t xml:space="preserve">Empty lots will not be affected. </w:t>
      </w:r>
      <w:r>
        <w:rPr>
          <w:rFonts w:eastAsia="Calibri" w:cs="Times New Roman"/>
          <w:szCs w:val="24"/>
        </w:rPr>
        <w:t xml:space="preserve">Letters will be sent to these property owners informing them of the change in their bill. </w:t>
      </w:r>
      <w:r w:rsidR="00E4709E">
        <w:rPr>
          <w:rFonts w:eastAsia="Calibri" w:cs="Times New Roman"/>
          <w:szCs w:val="24"/>
        </w:rPr>
        <w:t>M-Sitzer</w:t>
      </w:r>
      <w:r w:rsidR="009C5C38">
        <w:rPr>
          <w:rFonts w:eastAsia="Calibri" w:cs="Times New Roman"/>
          <w:szCs w:val="24"/>
        </w:rPr>
        <w:t xml:space="preserve"> to approve billing changes</w:t>
      </w:r>
      <w:r w:rsidR="00E4709E">
        <w:rPr>
          <w:rFonts w:eastAsia="Calibri" w:cs="Times New Roman"/>
          <w:szCs w:val="24"/>
        </w:rPr>
        <w:t>, S-Kelley, carried.</w:t>
      </w:r>
    </w:p>
    <w:p w:rsidR="006966AE" w:rsidRDefault="006966AE" w:rsidP="00B137C5">
      <w:pPr>
        <w:widowControl w:val="0"/>
        <w:spacing w:after="0" w:line="240" w:lineRule="auto"/>
        <w:rPr>
          <w:rFonts w:eastAsia="Calibri" w:cs="Times New Roman"/>
          <w:szCs w:val="24"/>
        </w:rPr>
      </w:pPr>
    </w:p>
    <w:p w:rsidR="001734E0" w:rsidRDefault="006D0A34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M-</w:t>
      </w:r>
      <w:r w:rsidR="00897308">
        <w:rPr>
          <w:rFonts w:eastAsia="Times New Roman" w:cs="Times New Roman"/>
          <w:szCs w:val="24"/>
        </w:rPr>
        <w:t>Shutt</w:t>
      </w:r>
      <w:r w:rsidR="001734E0" w:rsidRPr="001734E0">
        <w:rPr>
          <w:rFonts w:eastAsia="Times New Roman" w:cs="Times New Roman"/>
          <w:szCs w:val="24"/>
        </w:rPr>
        <w:t xml:space="preserve"> to approve claims and financials</w:t>
      </w:r>
      <w:r>
        <w:rPr>
          <w:rFonts w:eastAsia="Times New Roman" w:cs="Times New Roman"/>
          <w:szCs w:val="24"/>
        </w:rPr>
        <w:t>, S-</w:t>
      </w:r>
      <w:r w:rsidR="00732D93">
        <w:rPr>
          <w:rFonts w:eastAsia="Times New Roman" w:cs="Times New Roman"/>
          <w:szCs w:val="24"/>
        </w:rPr>
        <w:t>Narloch</w:t>
      </w:r>
      <w:r w:rsidR="001734E0" w:rsidRPr="001734E0">
        <w:rPr>
          <w:rFonts w:eastAsia="Times New Roman" w:cs="Times New Roman"/>
          <w:szCs w:val="24"/>
        </w:rPr>
        <w:t>; carried.   Financials and the following claims were approved:</w:t>
      </w:r>
    </w:p>
    <w:p w:rsidR="00EF0E82" w:rsidRDefault="00EF0E82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5859" w:type="dxa"/>
        <w:tblInd w:w="93" w:type="dxa"/>
        <w:tblLook w:val="04A0" w:firstRow="1" w:lastRow="0" w:firstColumn="1" w:lastColumn="0" w:noHBand="0" w:noVBand="1"/>
      </w:tblPr>
      <w:tblGrid>
        <w:gridCol w:w="3299"/>
        <w:gridCol w:w="2560"/>
      </w:tblGrid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ACME ELECTRIC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110.53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ADOBE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33.98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AIRGAS USA, LLC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170.60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AMAZON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280.28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ARAMARK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40.64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BRADY MARTZ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10500.00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BREIDENBACH EXCAVATING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13607.50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CITY OF MINTO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1955.53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CUDDLEBACK DIGITAL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360.00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DAKOTA SUPPLY GROUP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18.74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EXXONMOBIL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40.50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FERGUSON WATERWORKS #2516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1647.36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FILTER CARE OF GRAFTON, INC.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14.71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GF UTILITY BILLING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26.00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GRAFTON TRUE VALUE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175.71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HALL CURRIE LAWYERS LTD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87.50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HILL'S INC.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471.40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KEITHS SECURITY WORLD INC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424.68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KILMER CONSTRUCTION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600.00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KOBLE, PATRICE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25.00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LUNSETH PLUMBING &amp; HEATING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102.09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MARCO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54.92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MENARDS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355.95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F37BC9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MIDCONTINENT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327.36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MINTO COMMUNITY CENTER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750.00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MINTO PARK BOARD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2214.20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MORGAN PRINTING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229.84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ND LEAGUE OF CITIES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782.00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NORTHDALE OIL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429.01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OTTER TAIL POWER COMPANY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1601.47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PARK RIVER IMPLEMENT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47.50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PAYROLL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14383.62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QUILL CORPORATION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5.57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REFUSE DISPOSAL SERVICE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4958.00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TRACTOR SUPPLY CO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107.69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TRUE NORTH EQUIPMENT CO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57.60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UPS STORE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56.26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VALLEY BRAKE SERVICE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747.16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VERIZON CONNECT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5.22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WALSH COUNTY TREASURER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906.00</w:t>
            </w:r>
          </w:p>
        </w:tc>
      </w:tr>
      <w:tr w:rsidR="00E55950" w:rsidRPr="00E55950" w:rsidTr="00E55950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WALSH RURAL WATER DISTRICT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50" w:rsidRPr="00E55950" w:rsidRDefault="00E55950" w:rsidP="00E55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55950">
              <w:rPr>
                <w:rFonts w:ascii="Calibri" w:eastAsia="Times New Roman" w:hAnsi="Calibri" w:cs="Calibri"/>
                <w:color w:val="000000"/>
                <w:sz w:val="22"/>
              </w:rPr>
              <w:t>11523.56</w:t>
            </w:r>
          </w:p>
        </w:tc>
      </w:tr>
    </w:tbl>
    <w:p w:rsidR="00E429D9" w:rsidRDefault="00E429D9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:rsidR="002A3C27" w:rsidRDefault="002A3C27" w:rsidP="002A3C27">
      <w:pPr>
        <w:spacing w:after="0" w:line="259" w:lineRule="auto"/>
        <w:rPr>
          <w:rFonts w:eastAsia="Times New Roman" w:cs="Times New Roman"/>
          <w:szCs w:val="24"/>
        </w:rPr>
      </w:pPr>
    </w:p>
    <w:p w:rsidR="00897308" w:rsidRDefault="00E55950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="00870E71">
        <w:rPr>
          <w:rFonts w:eastAsia="Times New Roman" w:cs="Times New Roman"/>
          <w:szCs w:val="24"/>
        </w:rPr>
        <w:t>2022 Preliminary Budget</w:t>
      </w:r>
      <w:r>
        <w:rPr>
          <w:rFonts w:eastAsia="Times New Roman" w:cs="Times New Roman"/>
          <w:szCs w:val="24"/>
        </w:rPr>
        <w:t xml:space="preserve"> was read</w:t>
      </w:r>
      <w:r w:rsidR="00870E71">
        <w:rPr>
          <w:rFonts w:eastAsia="Times New Roman" w:cs="Times New Roman"/>
          <w:szCs w:val="24"/>
        </w:rPr>
        <w:t>.  Karla Harmel from Advanced Engineering walked the Council through the budget and answered</w:t>
      </w:r>
      <w:r>
        <w:rPr>
          <w:rFonts w:eastAsia="Times New Roman" w:cs="Times New Roman"/>
          <w:szCs w:val="24"/>
        </w:rPr>
        <w:t xml:space="preserve"> any questions.  </w:t>
      </w:r>
      <w:proofErr w:type="gramStart"/>
      <w:r>
        <w:rPr>
          <w:rFonts w:eastAsia="Times New Roman" w:cs="Times New Roman"/>
          <w:szCs w:val="24"/>
        </w:rPr>
        <w:t>M-</w:t>
      </w:r>
      <w:r w:rsidR="00870E71">
        <w:rPr>
          <w:rFonts w:eastAsia="Times New Roman" w:cs="Times New Roman"/>
          <w:szCs w:val="24"/>
        </w:rPr>
        <w:t>Narl</w:t>
      </w:r>
      <w:r w:rsidR="00290C68">
        <w:rPr>
          <w:rFonts w:eastAsia="Times New Roman" w:cs="Times New Roman"/>
          <w:szCs w:val="24"/>
        </w:rPr>
        <w:t>och</w:t>
      </w:r>
      <w:r>
        <w:rPr>
          <w:rFonts w:eastAsia="Times New Roman" w:cs="Times New Roman"/>
          <w:szCs w:val="24"/>
        </w:rPr>
        <w:t>, S-</w:t>
      </w:r>
      <w:r w:rsidR="00290C68">
        <w:rPr>
          <w:rFonts w:eastAsia="Times New Roman" w:cs="Times New Roman"/>
          <w:szCs w:val="24"/>
        </w:rPr>
        <w:t>Shutt</w:t>
      </w:r>
      <w:r w:rsidR="00EA412F">
        <w:rPr>
          <w:rFonts w:eastAsia="Times New Roman" w:cs="Times New Roman"/>
          <w:szCs w:val="24"/>
        </w:rPr>
        <w:t>,</w:t>
      </w:r>
      <w:r w:rsidR="00870E7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 approve 2022 budget, carried.</w:t>
      </w:r>
      <w:proofErr w:type="gramEnd"/>
    </w:p>
    <w:p w:rsidR="00870E71" w:rsidRDefault="00870E71" w:rsidP="002A3C27">
      <w:pPr>
        <w:spacing w:after="0" w:line="259" w:lineRule="auto"/>
        <w:rPr>
          <w:rFonts w:eastAsia="Times New Roman" w:cs="Times New Roman"/>
          <w:szCs w:val="24"/>
        </w:rPr>
      </w:pPr>
    </w:p>
    <w:p w:rsidR="00897308" w:rsidRDefault="00897308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There were no gaming permits or special event permits presented.</w:t>
      </w:r>
    </w:p>
    <w:p w:rsidR="00870E71" w:rsidRDefault="00870E71" w:rsidP="002A3C27">
      <w:pPr>
        <w:spacing w:after="0" w:line="259" w:lineRule="auto"/>
        <w:rPr>
          <w:rFonts w:eastAsia="Times New Roman" w:cs="Times New Roman"/>
          <w:szCs w:val="24"/>
        </w:rPr>
      </w:pPr>
    </w:p>
    <w:p w:rsidR="00870E71" w:rsidRDefault="00870E71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Mr. Shutt presented a quote </w:t>
      </w:r>
      <w:r w:rsidR="00290C68">
        <w:rPr>
          <w:rFonts w:eastAsia="Times New Roman" w:cs="Times New Roman"/>
          <w:szCs w:val="24"/>
        </w:rPr>
        <w:t xml:space="preserve">from True North Equipment for $9400.00 </w:t>
      </w:r>
      <w:r>
        <w:rPr>
          <w:rFonts w:eastAsia="Times New Roman" w:cs="Times New Roman"/>
          <w:szCs w:val="24"/>
        </w:rPr>
        <w:t xml:space="preserve">for a new rear discharge mower.  </w:t>
      </w:r>
      <w:proofErr w:type="gramStart"/>
      <w:r w:rsidR="00E55950">
        <w:rPr>
          <w:rFonts w:eastAsia="Times New Roman" w:cs="Times New Roman"/>
          <w:szCs w:val="24"/>
        </w:rPr>
        <w:t>M-</w:t>
      </w:r>
      <w:r w:rsidR="00290C68">
        <w:rPr>
          <w:rFonts w:eastAsia="Times New Roman" w:cs="Times New Roman"/>
          <w:szCs w:val="24"/>
        </w:rPr>
        <w:t>Sitzer</w:t>
      </w:r>
      <w:r w:rsidR="00E55950">
        <w:rPr>
          <w:rFonts w:eastAsia="Times New Roman" w:cs="Times New Roman"/>
          <w:szCs w:val="24"/>
        </w:rPr>
        <w:t>, S-</w:t>
      </w:r>
      <w:r w:rsidR="00290C68">
        <w:rPr>
          <w:rFonts w:eastAsia="Times New Roman" w:cs="Times New Roman"/>
          <w:szCs w:val="24"/>
        </w:rPr>
        <w:t xml:space="preserve">Narloch to order </w:t>
      </w:r>
      <w:r w:rsidR="00EA412F">
        <w:rPr>
          <w:rFonts w:eastAsia="Times New Roman" w:cs="Times New Roman"/>
          <w:szCs w:val="24"/>
        </w:rPr>
        <w:t xml:space="preserve">a </w:t>
      </w:r>
      <w:r w:rsidR="00E55950">
        <w:rPr>
          <w:rFonts w:eastAsia="Times New Roman" w:cs="Times New Roman"/>
          <w:szCs w:val="24"/>
        </w:rPr>
        <w:t xml:space="preserve">new mower </w:t>
      </w:r>
      <w:r w:rsidR="00290C68">
        <w:rPr>
          <w:rFonts w:eastAsia="Times New Roman" w:cs="Times New Roman"/>
          <w:szCs w:val="24"/>
        </w:rPr>
        <w:t>for delivery spring of 2022, carried.</w:t>
      </w:r>
      <w:proofErr w:type="gramEnd"/>
    </w:p>
    <w:p w:rsidR="00290C68" w:rsidRDefault="00290C68" w:rsidP="002A3C27">
      <w:pPr>
        <w:spacing w:after="0" w:line="259" w:lineRule="auto"/>
        <w:rPr>
          <w:rFonts w:eastAsia="Times New Roman" w:cs="Times New Roman"/>
          <w:szCs w:val="24"/>
        </w:rPr>
      </w:pPr>
    </w:p>
    <w:p w:rsidR="00290C68" w:rsidRDefault="00290C68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Mr. Shutt also discussed the possibility of a new street sweep</w:t>
      </w:r>
      <w:r w:rsidR="00E55950">
        <w:rPr>
          <w:rFonts w:eastAsia="Times New Roman" w:cs="Times New Roman"/>
          <w:szCs w:val="24"/>
        </w:rPr>
        <w:t xml:space="preserve">er.  </w:t>
      </w:r>
      <w:r>
        <w:rPr>
          <w:rFonts w:eastAsia="Times New Roman" w:cs="Times New Roman"/>
          <w:szCs w:val="24"/>
        </w:rPr>
        <w:t xml:space="preserve">A quote was presented from Swanston Equipment.  Mr. Sitzer inquired about quotes from other companies that manufacture street sweepers.  </w:t>
      </w:r>
      <w:proofErr w:type="spellStart"/>
      <w:r>
        <w:rPr>
          <w:rFonts w:eastAsia="Times New Roman" w:cs="Times New Roman"/>
          <w:szCs w:val="24"/>
        </w:rPr>
        <w:t>Mr.Shutt</w:t>
      </w:r>
      <w:proofErr w:type="spellEnd"/>
      <w:r>
        <w:rPr>
          <w:rFonts w:eastAsia="Times New Roman" w:cs="Times New Roman"/>
          <w:szCs w:val="24"/>
        </w:rPr>
        <w:t xml:space="preserve"> will look into this poss</w:t>
      </w:r>
      <w:r w:rsidR="00AA2E5B">
        <w:rPr>
          <w:rFonts w:eastAsia="Times New Roman" w:cs="Times New Roman"/>
          <w:szCs w:val="24"/>
        </w:rPr>
        <w:t>ibility.  No action taken.</w:t>
      </w:r>
    </w:p>
    <w:p w:rsidR="00290C68" w:rsidRDefault="00290C68" w:rsidP="002A3C27">
      <w:pPr>
        <w:spacing w:after="0" w:line="259" w:lineRule="auto"/>
        <w:rPr>
          <w:rFonts w:eastAsia="Times New Roman" w:cs="Times New Roman"/>
          <w:szCs w:val="24"/>
        </w:rPr>
      </w:pPr>
    </w:p>
    <w:p w:rsidR="00290C68" w:rsidRDefault="001A2863" w:rsidP="002A3C27">
      <w:pPr>
        <w:spacing w:after="0" w:line="259" w:lineRule="auto"/>
        <w:rPr>
          <w:rFonts w:eastAsia="Calibri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HomeServ</w:t>
      </w:r>
      <w:proofErr w:type="spellEnd"/>
      <w:r w:rsidR="00FE0E43">
        <w:rPr>
          <w:rFonts w:eastAsia="Times New Roman" w:cs="Times New Roman"/>
          <w:szCs w:val="24"/>
        </w:rPr>
        <w:t xml:space="preserve"> will be sending out letters to the residents of Minto offering them service line protection.  Residents wanting to take advantage of this program would b</w:t>
      </w:r>
      <w:r>
        <w:rPr>
          <w:rFonts w:eastAsia="Times New Roman" w:cs="Times New Roman"/>
          <w:szCs w:val="24"/>
        </w:rPr>
        <w:t xml:space="preserve">e working directly with </w:t>
      </w:r>
      <w:proofErr w:type="spellStart"/>
      <w:r>
        <w:rPr>
          <w:rFonts w:eastAsia="Times New Roman" w:cs="Times New Roman"/>
          <w:szCs w:val="24"/>
        </w:rPr>
        <w:t>HomeServ</w:t>
      </w:r>
      <w:proofErr w:type="spellEnd"/>
      <w:r w:rsidR="00FE0E43">
        <w:rPr>
          <w:rFonts w:eastAsia="Times New Roman" w:cs="Times New Roman"/>
          <w:szCs w:val="24"/>
        </w:rPr>
        <w:t>.  The program</w:t>
      </w:r>
      <w:r w:rsidR="00A00C11">
        <w:rPr>
          <w:rFonts w:eastAsia="Times New Roman" w:cs="Times New Roman"/>
          <w:szCs w:val="24"/>
        </w:rPr>
        <w:t xml:space="preserve"> has options to </w:t>
      </w:r>
      <w:bookmarkStart w:id="0" w:name="_GoBack"/>
      <w:bookmarkEnd w:id="0"/>
      <w:r w:rsidR="00FE0E43">
        <w:rPr>
          <w:rFonts w:eastAsia="Times New Roman" w:cs="Times New Roman"/>
          <w:szCs w:val="24"/>
        </w:rPr>
        <w:t>cover water, sewer, and interior plumbing line repair. More information will be included in the letters.</w:t>
      </w:r>
    </w:p>
    <w:p w:rsidR="007D325D" w:rsidRDefault="007D325D" w:rsidP="002A3C27">
      <w:pPr>
        <w:spacing w:after="0" w:line="259" w:lineRule="auto"/>
        <w:rPr>
          <w:rFonts w:eastAsia="Calibri" w:cs="Times New Roman"/>
          <w:szCs w:val="24"/>
        </w:rPr>
      </w:pPr>
    </w:p>
    <w:p w:rsidR="007010B8" w:rsidRDefault="00FE0E43" w:rsidP="002A3C27">
      <w:p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Council approved crediting a resident’s reconnect fee to their final bill as the water was never physically turned on at that property.</w:t>
      </w:r>
    </w:p>
    <w:p w:rsidR="00FE0E43" w:rsidRDefault="00FE0E43" w:rsidP="002A3C27">
      <w:pPr>
        <w:spacing w:after="0" w:line="259" w:lineRule="auto"/>
        <w:rPr>
          <w:rFonts w:eastAsia="Calibri" w:cs="Times New Roman"/>
          <w:szCs w:val="24"/>
        </w:rPr>
      </w:pPr>
    </w:p>
    <w:p w:rsidR="00FE0E43" w:rsidRDefault="00FE0E43" w:rsidP="002A3C27">
      <w:p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Snow removal bids will be advertised in September.  The current contract expires in November 2021.</w:t>
      </w:r>
    </w:p>
    <w:p w:rsidR="007010B8" w:rsidRDefault="007010B8" w:rsidP="002A3C27">
      <w:pPr>
        <w:spacing w:after="0" w:line="259" w:lineRule="auto"/>
        <w:rPr>
          <w:rFonts w:eastAsia="Calibri" w:cs="Times New Roman"/>
          <w:szCs w:val="24"/>
        </w:rPr>
      </w:pPr>
    </w:p>
    <w:p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There being no furthe</w:t>
      </w:r>
      <w:r w:rsidR="00E55950">
        <w:rPr>
          <w:rFonts w:eastAsia="Calibri" w:cs="Times New Roman"/>
          <w:szCs w:val="24"/>
        </w:rPr>
        <w:t>r business, M-</w:t>
      </w:r>
      <w:r w:rsidR="00FE0E43">
        <w:rPr>
          <w:rFonts w:eastAsia="Calibri" w:cs="Times New Roman"/>
          <w:szCs w:val="24"/>
        </w:rPr>
        <w:t>Narloch</w:t>
      </w:r>
      <w:r w:rsidR="00E55950">
        <w:rPr>
          <w:rFonts w:eastAsia="Calibri" w:cs="Times New Roman"/>
          <w:szCs w:val="24"/>
        </w:rPr>
        <w:t>, S-</w:t>
      </w:r>
      <w:r w:rsidR="00E709E3">
        <w:rPr>
          <w:rFonts w:eastAsia="Calibri" w:cs="Times New Roman"/>
          <w:szCs w:val="24"/>
        </w:rPr>
        <w:t>Sitzer</w:t>
      </w:r>
      <w:r w:rsidRPr="001734E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and carried, t</w:t>
      </w:r>
      <w:r w:rsidRPr="001734E0">
        <w:rPr>
          <w:rFonts w:eastAsia="Calibri" w:cs="Times New Roman"/>
          <w:szCs w:val="24"/>
        </w:rPr>
        <w:t>he meeting</w:t>
      </w:r>
      <w:r w:rsidR="00FE0E43">
        <w:rPr>
          <w:rFonts w:eastAsia="Calibri" w:cs="Times New Roman"/>
          <w:szCs w:val="24"/>
        </w:rPr>
        <w:t xml:space="preserve"> was adjourned at 1:39</w:t>
      </w:r>
      <w:r>
        <w:rPr>
          <w:rFonts w:eastAsia="Calibri" w:cs="Times New Roman"/>
          <w:szCs w:val="24"/>
        </w:rPr>
        <w:t xml:space="preserve"> P</w:t>
      </w:r>
      <w:r w:rsidRPr="001734E0">
        <w:rPr>
          <w:rFonts w:eastAsia="Calibri" w:cs="Times New Roman"/>
          <w:szCs w:val="24"/>
        </w:rPr>
        <w:t xml:space="preserve">M.  The next regular meeting will take place Monday, </w:t>
      </w:r>
      <w:r w:rsidR="00FE0E43">
        <w:rPr>
          <w:rFonts w:eastAsia="Calibri" w:cs="Times New Roman"/>
          <w:szCs w:val="24"/>
        </w:rPr>
        <w:t>September 13</w:t>
      </w:r>
      <w:r>
        <w:rPr>
          <w:rFonts w:eastAsia="Calibri" w:cs="Times New Roman"/>
          <w:szCs w:val="24"/>
        </w:rPr>
        <w:t xml:space="preserve">, 2021 </w:t>
      </w:r>
      <w:r w:rsidRPr="001734E0">
        <w:rPr>
          <w:rFonts w:eastAsia="Calibri" w:cs="Times New Roman"/>
          <w:szCs w:val="24"/>
        </w:rPr>
        <w:t xml:space="preserve">at </w:t>
      </w:r>
      <w:r w:rsidR="00FE0E43">
        <w:rPr>
          <w:rFonts w:eastAsia="Calibri" w:cs="Times New Roman"/>
          <w:szCs w:val="24"/>
        </w:rPr>
        <w:t>9 A</w:t>
      </w:r>
      <w:r>
        <w:rPr>
          <w:rFonts w:eastAsia="Calibri" w:cs="Times New Roman"/>
          <w:szCs w:val="24"/>
        </w:rPr>
        <w:t>M.</w:t>
      </w:r>
      <w:r w:rsidRPr="001734E0">
        <w:rPr>
          <w:rFonts w:eastAsia="Calibri" w:cs="Times New Roman"/>
          <w:szCs w:val="24"/>
        </w:rPr>
        <w:tab/>
      </w:r>
      <w:r w:rsidRPr="001734E0">
        <w:rPr>
          <w:rFonts w:eastAsia="Calibri" w:cs="Times New Roman"/>
          <w:szCs w:val="24"/>
        </w:rPr>
        <w:tab/>
      </w:r>
    </w:p>
    <w:p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</w:p>
    <w:p w:rsidR="00967649" w:rsidRPr="001734E0" w:rsidRDefault="001A2863" w:rsidP="00967649">
      <w:pPr>
        <w:widowControl w:val="0"/>
        <w:spacing w:after="0"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Larry Jamieson</w:t>
      </w:r>
    </w:p>
    <w:p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16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lastRenderedPageBreak/>
        <w:tab/>
        <w:t>Mayor</w:t>
      </w:r>
    </w:p>
    <w:p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</w:p>
    <w:p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Atte</w:t>
      </w:r>
      <w:r w:rsidR="001A2863">
        <w:rPr>
          <w:rFonts w:eastAsia="Calibri" w:cs="Times New Roman"/>
          <w:szCs w:val="24"/>
        </w:rPr>
        <w:t>st: Angela Shutt</w:t>
      </w:r>
    </w:p>
    <w:p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           Auditor</w:t>
      </w:r>
    </w:p>
    <w:p w:rsidR="00967649" w:rsidRDefault="00967649" w:rsidP="00967649"/>
    <w:p w:rsidR="00273364" w:rsidRDefault="00273364"/>
    <w:sectPr w:rsidR="00273364" w:rsidSect="00E429D9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7D" w:rsidRDefault="002A117D">
      <w:pPr>
        <w:spacing w:after="0" w:line="240" w:lineRule="auto"/>
      </w:pPr>
      <w:r>
        <w:separator/>
      </w:r>
    </w:p>
  </w:endnote>
  <w:endnote w:type="continuationSeparator" w:id="0">
    <w:p w:rsidR="002A117D" w:rsidRDefault="002A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43" w:rsidRDefault="00FE0E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E5B">
      <w:rPr>
        <w:noProof/>
      </w:rPr>
      <w:t>3</w:t>
    </w:r>
    <w:r>
      <w:rPr>
        <w:noProof/>
      </w:rPr>
      <w:fldChar w:fldCharType="end"/>
    </w:r>
  </w:p>
  <w:p w:rsidR="00FE0E43" w:rsidRDefault="00FE0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7D" w:rsidRDefault="002A117D">
      <w:pPr>
        <w:spacing w:after="0" w:line="240" w:lineRule="auto"/>
      </w:pPr>
      <w:r>
        <w:separator/>
      </w:r>
    </w:p>
  </w:footnote>
  <w:footnote w:type="continuationSeparator" w:id="0">
    <w:p w:rsidR="002A117D" w:rsidRDefault="002A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A86"/>
    <w:multiLevelType w:val="hybridMultilevel"/>
    <w:tmpl w:val="9BC0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10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455BB"/>
    <w:multiLevelType w:val="hybridMultilevel"/>
    <w:tmpl w:val="5DF4E82A"/>
    <w:lvl w:ilvl="0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D49A8"/>
    <w:multiLevelType w:val="hybridMultilevel"/>
    <w:tmpl w:val="EB36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74FA"/>
    <w:multiLevelType w:val="hybridMultilevel"/>
    <w:tmpl w:val="135C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11D2D"/>
    <w:multiLevelType w:val="hybridMultilevel"/>
    <w:tmpl w:val="E8E643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E0"/>
    <w:rsid w:val="0002319B"/>
    <w:rsid w:val="00023ECC"/>
    <w:rsid w:val="000705F3"/>
    <w:rsid w:val="000A57C6"/>
    <w:rsid w:val="000C6F30"/>
    <w:rsid w:val="000F1794"/>
    <w:rsid w:val="00123C3C"/>
    <w:rsid w:val="001259D3"/>
    <w:rsid w:val="001734E0"/>
    <w:rsid w:val="00173D69"/>
    <w:rsid w:val="00183B65"/>
    <w:rsid w:val="001A2863"/>
    <w:rsid w:val="00206517"/>
    <w:rsid w:val="00273364"/>
    <w:rsid w:val="002733EC"/>
    <w:rsid w:val="00290C68"/>
    <w:rsid w:val="00295363"/>
    <w:rsid w:val="002A117D"/>
    <w:rsid w:val="002A3C27"/>
    <w:rsid w:val="002B731B"/>
    <w:rsid w:val="002D4C44"/>
    <w:rsid w:val="002E4AE1"/>
    <w:rsid w:val="003455D9"/>
    <w:rsid w:val="003B6F4D"/>
    <w:rsid w:val="003F2501"/>
    <w:rsid w:val="003F2BF1"/>
    <w:rsid w:val="003F4D9D"/>
    <w:rsid w:val="004053BF"/>
    <w:rsid w:val="0044448A"/>
    <w:rsid w:val="00451B11"/>
    <w:rsid w:val="004800F3"/>
    <w:rsid w:val="004B29B2"/>
    <w:rsid w:val="004D4094"/>
    <w:rsid w:val="0050019D"/>
    <w:rsid w:val="00523317"/>
    <w:rsid w:val="00616A4B"/>
    <w:rsid w:val="00617DC0"/>
    <w:rsid w:val="00635A27"/>
    <w:rsid w:val="006966AE"/>
    <w:rsid w:val="006B2E02"/>
    <w:rsid w:val="006C5A07"/>
    <w:rsid w:val="006D0A34"/>
    <w:rsid w:val="007010B8"/>
    <w:rsid w:val="00725662"/>
    <w:rsid w:val="00732D93"/>
    <w:rsid w:val="0074491F"/>
    <w:rsid w:val="0075240D"/>
    <w:rsid w:val="0078409A"/>
    <w:rsid w:val="007D325D"/>
    <w:rsid w:val="00807161"/>
    <w:rsid w:val="008539FC"/>
    <w:rsid w:val="00870E71"/>
    <w:rsid w:val="00874C6F"/>
    <w:rsid w:val="00897308"/>
    <w:rsid w:val="008D008E"/>
    <w:rsid w:val="0090247E"/>
    <w:rsid w:val="00915875"/>
    <w:rsid w:val="00946067"/>
    <w:rsid w:val="00967649"/>
    <w:rsid w:val="00985A3A"/>
    <w:rsid w:val="009C5C38"/>
    <w:rsid w:val="009D21C4"/>
    <w:rsid w:val="009F4CD4"/>
    <w:rsid w:val="009F515F"/>
    <w:rsid w:val="00A00AC0"/>
    <w:rsid w:val="00A00C11"/>
    <w:rsid w:val="00A0244C"/>
    <w:rsid w:val="00A24034"/>
    <w:rsid w:val="00A3307F"/>
    <w:rsid w:val="00A64C69"/>
    <w:rsid w:val="00A93B90"/>
    <w:rsid w:val="00AA2E5B"/>
    <w:rsid w:val="00B137C5"/>
    <w:rsid w:val="00B13D14"/>
    <w:rsid w:val="00B40E1C"/>
    <w:rsid w:val="00B42D63"/>
    <w:rsid w:val="00B70DA1"/>
    <w:rsid w:val="00BC0D11"/>
    <w:rsid w:val="00C10098"/>
    <w:rsid w:val="00C102BA"/>
    <w:rsid w:val="00C67F52"/>
    <w:rsid w:val="00C73698"/>
    <w:rsid w:val="00C92C3F"/>
    <w:rsid w:val="00CC3686"/>
    <w:rsid w:val="00CF6D9C"/>
    <w:rsid w:val="00D142F5"/>
    <w:rsid w:val="00D97A48"/>
    <w:rsid w:val="00DB637E"/>
    <w:rsid w:val="00DE0CB8"/>
    <w:rsid w:val="00E11E9C"/>
    <w:rsid w:val="00E178AC"/>
    <w:rsid w:val="00E21132"/>
    <w:rsid w:val="00E429D9"/>
    <w:rsid w:val="00E4709E"/>
    <w:rsid w:val="00E52301"/>
    <w:rsid w:val="00E55950"/>
    <w:rsid w:val="00E709E3"/>
    <w:rsid w:val="00E951D7"/>
    <w:rsid w:val="00EA3376"/>
    <w:rsid w:val="00EA412F"/>
    <w:rsid w:val="00EF0E82"/>
    <w:rsid w:val="00F31140"/>
    <w:rsid w:val="00F368B6"/>
    <w:rsid w:val="00F37BC9"/>
    <w:rsid w:val="00FD66B6"/>
    <w:rsid w:val="00FE0E43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4E0"/>
  </w:style>
  <w:style w:type="paragraph" w:styleId="ListParagraph">
    <w:name w:val="List Paragraph"/>
    <w:basedOn w:val="Normal"/>
    <w:uiPriority w:val="34"/>
    <w:qFormat/>
    <w:rsid w:val="003F4D9D"/>
    <w:pPr>
      <w:ind w:left="720"/>
      <w:contextualSpacing/>
    </w:pPr>
  </w:style>
  <w:style w:type="table" w:styleId="TableGrid">
    <w:name w:val="Table Grid"/>
    <w:basedOn w:val="TableNormal"/>
    <w:uiPriority w:val="59"/>
    <w:rsid w:val="003B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4E0"/>
  </w:style>
  <w:style w:type="paragraph" w:styleId="ListParagraph">
    <w:name w:val="List Paragraph"/>
    <w:basedOn w:val="Normal"/>
    <w:uiPriority w:val="34"/>
    <w:qFormat/>
    <w:rsid w:val="003F4D9D"/>
    <w:pPr>
      <w:ind w:left="720"/>
      <w:contextualSpacing/>
    </w:pPr>
  </w:style>
  <w:style w:type="table" w:styleId="TableGrid">
    <w:name w:val="Table Grid"/>
    <w:basedOn w:val="TableNormal"/>
    <w:uiPriority w:val="59"/>
    <w:rsid w:val="003B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Ebertowski</dc:creator>
  <cp:lastModifiedBy>Angie Shutt</cp:lastModifiedBy>
  <cp:revision>6</cp:revision>
  <cp:lastPrinted>2021-08-04T15:27:00Z</cp:lastPrinted>
  <dcterms:created xsi:type="dcterms:W3CDTF">2021-08-04T13:41:00Z</dcterms:created>
  <dcterms:modified xsi:type="dcterms:W3CDTF">2021-08-04T15:49:00Z</dcterms:modified>
</cp:coreProperties>
</file>